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66" w:rsidRPr="009C599E" w:rsidRDefault="00144466" w:rsidP="00144466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144466" w:rsidRPr="009C599E" w:rsidRDefault="00144466" w:rsidP="00144466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144466" w:rsidRDefault="00144466" w:rsidP="00144466">
      <w:pPr>
        <w:tabs>
          <w:tab w:val="left" w:pos="6480"/>
        </w:tabs>
        <w:spacing w:after="0" w:line="240" w:lineRule="auto"/>
        <w:jc w:val="center"/>
        <w:rPr>
          <w:b/>
        </w:rPr>
      </w:pPr>
      <w:r w:rsidRPr="009C599E">
        <w:rPr>
          <w:b/>
          <w:sz w:val="28"/>
          <w:szCs w:val="28"/>
        </w:rPr>
        <w:t>ADMINISTRATIVE POLICY</w:t>
      </w:r>
    </w:p>
    <w:p w:rsidR="00144466" w:rsidRDefault="00144466" w:rsidP="00144466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144466" w:rsidRDefault="00144466" w:rsidP="00144466">
      <w:pPr>
        <w:tabs>
          <w:tab w:val="left" w:pos="6480"/>
        </w:tabs>
        <w:spacing w:after="0" w:line="240" w:lineRule="auto"/>
        <w:rPr>
          <w:b/>
        </w:rPr>
      </w:pPr>
      <w:bookmarkStart w:id="0" w:name="_Toc331158026"/>
      <w:bookmarkStart w:id="1" w:name="_Toc331437071"/>
      <w:bookmarkStart w:id="2" w:name="_Toc331437218"/>
      <w:r w:rsidRPr="00700F00">
        <w:rPr>
          <w:rStyle w:val="Heading1Char"/>
        </w:rPr>
        <w:t xml:space="preserve">CATEGORY:   </w:t>
      </w:r>
      <w:bookmarkEnd w:id="0"/>
      <w:bookmarkEnd w:id="1"/>
      <w:bookmarkEnd w:id="2"/>
      <w:r>
        <w:rPr>
          <w:rStyle w:val="Heading1Char"/>
        </w:rPr>
        <w:t>General Administration</w:t>
      </w:r>
      <w:r w:rsidR="00811587">
        <w:rPr>
          <w:b/>
        </w:rPr>
        <w:tab/>
        <w:t>CODE: F-</w:t>
      </w:r>
      <w:r>
        <w:rPr>
          <w:b/>
        </w:rPr>
        <w:t xml:space="preserve">1 </w:t>
      </w:r>
    </w:p>
    <w:p w:rsidR="00144466" w:rsidRDefault="00144466" w:rsidP="00144466">
      <w:pPr>
        <w:tabs>
          <w:tab w:val="left" w:pos="6480"/>
        </w:tabs>
        <w:spacing w:after="0" w:line="240" w:lineRule="auto"/>
        <w:rPr>
          <w:b/>
        </w:rPr>
      </w:pPr>
    </w:p>
    <w:p w:rsidR="00144466" w:rsidRDefault="00144466" w:rsidP="00144466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>SUBJECT:   Standards for the Administrative Handbook</w:t>
      </w:r>
      <w:r>
        <w:rPr>
          <w:b/>
        </w:rPr>
        <w:t xml:space="preserve">   </w:t>
      </w:r>
      <w:r>
        <w:rPr>
          <w:b/>
        </w:rPr>
        <w:tab/>
        <w:t>EFFECTIVE:</w:t>
      </w:r>
    </w:p>
    <w:p w:rsidR="00144466" w:rsidRDefault="00144466" w:rsidP="00144466">
      <w:pPr>
        <w:tabs>
          <w:tab w:val="left" w:pos="6480"/>
        </w:tabs>
        <w:spacing w:after="0" w:line="240" w:lineRule="auto"/>
        <w:rPr>
          <w:b/>
        </w:rPr>
      </w:pPr>
    </w:p>
    <w:p w:rsidR="00144466" w:rsidRPr="00FE019A" w:rsidRDefault="00144466" w:rsidP="00144466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Chief Executive Officer</w:t>
      </w:r>
    </w:p>
    <w:p w:rsidR="00144466" w:rsidRDefault="00144466" w:rsidP="00144466">
      <w:pPr>
        <w:tabs>
          <w:tab w:val="left" w:pos="6480"/>
        </w:tabs>
        <w:spacing w:after="0" w:line="240" w:lineRule="auto"/>
      </w:pPr>
    </w:p>
    <w:p w:rsidR="00144466" w:rsidRDefault="00144466" w:rsidP="00144466">
      <w:pPr>
        <w:tabs>
          <w:tab w:val="left" w:pos="6480"/>
        </w:tabs>
        <w:spacing w:after="0" w:line="240" w:lineRule="auto"/>
      </w:pPr>
    </w:p>
    <w:p w:rsidR="00144466" w:rsidRDefault="00144466" w:rsidP="00144466">
      <w:pPr>
        <w:tabs>
          <w:tab w:val="left" w:pos="6480"/>
        </w:tabs>
        <w:spacing w:after="0" w:line="240" w:lineRule="auto"/>
      </w:pPr>
      <w:r>
        <w:t>Approval of policies and procedures (new or revised)</w:t>
      </w:r>
    </w:p>
    <w:p w:rsidR="00144466" w:rsidRDefault="00144466" w:rsidP="00144466">
      <w:pPr>
        <w:pStyle w:val="ListParagraph"/>
        <w:tabs>
          <w:tab w:val="left" w:pos="6480"/>
        </w:tabs>
        <w:spacing w:after="0" w:line="240" w:lineRule="auto"/>
      </w:pPr>
    </w:p>
    <w:p w:rsidR="00144466" w:rsidRDefault="00144466" w:rsidP="00144466">
      <w:pPr>
        <w:pStyle w:val="ListParagraph"/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Hospital wide administrative policies and procedures shall be:</w:t>
      </w:r>
    </w:p>
    <w:p w:rsidR="00144466" w:rsidRDefault="00144466" w:rsidP="00144466">
      <w:pPr>
        <w:numPr>
          <w:ilvl w:val="1"/>
          <w:numId w:val="3"/>
        </w:numPr>
        <w:tabs>
          <w:tab w:val="left" w:pos="6480"/>
        </w:tabs>
        <w:spacing w:after="0" w:line="240" w:lineRule="auto"/>
      </w:pPr>
      <w:r>
        <w:t>Approved by the Administrative Committee:</w:t>
      </w:r>
    </w:p>
    <w:p w:rsidR="00144466" w:rsidRDefault="00144466" w:rsidP="00144466">
      <w:pPr>
        <w:numPr>
          <w:ilvl w:val="1"/>
          <w:numId w:val="3"/>
        </w:numPr>
        <w:tabs>
          <w:tab w:val="left" w:pos="6480"/>
        </w:tabs>
        <w:spacing w:after="0" w:line="240" w:lineRule="auto"/>
      </w:pPr>
      <w:r>
        <w:t>Approved by the Board of Directors, if concerning:</w:t>
      </w:r>
    </w:p>
    <w:p w:rsidR="00144466" w:rsidRDefault="00144466" w:rsidP="00144466">
      <w:pPr>
        <w:numPr>
          <w:ilvl w:val="2"/>
          <w:numId w:val="3"/>
        </w:numPr>
        <w:tabs>
          <w:tab w:val="left" w:pos="6480"/>
        </w:tabs>
        <w:spacing w:after="0" w:line="240" w:lineRule="auto"/>
      </w:pPr>
      <w:r>
        <w:t>Major general administrative matters.</w:t>
      </w:r>
    </w:p>
    <w:p w:rsidR="00144466" w:rsidRDefault="00144466" w:rsidP="00144466">
      <w:pPr>
        <w:numPr>
          <w:ilvl w:val="2"/>
          <w:numId w:val="3"/>
        </w:numPr>
        <w:tabs>
          <w:tab w:val="left" w:pos="6480"/>
        </w:tabs>
        <w:spacing w:after="0" w:line="240" w:lineRule="auto"/>
      </w:pPr>
      <w:r>
        <w:t>Major financial matters</w:t>
      </w:r>
    </w:p>
    <w:p w:rsidR="00144466" w:rsidRDefault="00144466" w:rsidP="00144466">
      <w:pPr>
        <w:numPr>
          <w:ilvl w:val="2"/>
          <w:numId w:val="3"/>
        </w:numPr>
        <w:tabs>
          <w:tab w:val="left" w:pos="6480"/>
        </w:tabs>
        <w:spacing w:after="0" w:line="240" w:lineRule="auto"/>
      </w:pPr>
      <w:r>
        <w:t>Major personnel matters</w:t>
      </w:r>
    </w:p>
    <w:p w:rsidR="00144466" w:rsidRDefault="00144466" w:rsidP="00144466">
      <w:pPr>
        <w:numPr>
          <w:ilvl w:val="1"/>
          <w:numId w:val="3"/>
        </w:numPr>
        <w:tabs>
          <w:tab w:val="left" w:pos="6480"/>
        </w:tabs>
        <w:spacing w:after="0" w:line="240" w:lineRule="auto"/>
      </w:pPr>
      <w:r>
        <w:t>Signed by the Chief Executive Officer</w:t>
      </w:r>
    </w:p>
    <w:p w:rsidR="00144466" w:rsidRDefault="00144466" w:rsidP="00144466">
      <w:pPr>
        <w:pStyle w:val="ListParagraph"/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All policies and procedures shall be:</w:t>
      </w:r>
    </w:p>
    <w:p w:rsidR="00144466" w:rsidRDefault="00144466" w:rsidP="00144466">
      <w:pPr>
        <w:numPr>
          <w:ilvl w:val="0"/>
          <w:numId w:val="5"/>
        </w:numPr>
        <w:tabs>
          <w:tab w:val="left" w:pos="6480"/>
        </w:tabs>
        <w:spacing w:after="0" w:line="240" w:lineRule="auto"/>
      </w:pPr>
      <w:r>
        <w:t>Reviewed annually</w:t>
      </w:r>
    </w:p>
    <w:p w:rsidR="00144466" w:rsidRDefault="00144466" w:rsidP="00144466">
      <w:pPr>
        <w:numPr>
          <w:ilvl w:val="0"/>
          <w:numId w:val="5"/>
        </w:numPr>
        <w:tabs>
          <w:tab w:val="left" w:pos="6480"/>
        </w:tabs>
        <w:spacing w:after="0" w:line="240" w:lineRule="auto"/>
      </w:pPr>
      <w:r>
        <w:t>Compared annually with the mission and the business plan of the Hospital</w:t>
      </w:r>
    </w:p>
    <w:p w:rsidR="00144466" w:rsidRDefault="00144466" w:rsidP="00144466">
      <w:pPr>
        <w:numPr>
          <w:ilvl w:val="0"/>
          <w:numId w:val="5"/>
        </w:numPr>
        <w:tabs>
          <w:tab w:val="left" w:pos="6480"/>
        </w:tabs>
        <w:spacing w:after="0" w:line="240" w:lineRule="auto"/>
      </w:pPr>
      <w:r>
        <w:t>Revised as needed</w:t>
      </w:r>
    </w:p>
    <w:p w:rsidR="00144466" w:rsidRDefault="00144466" w:rsidP="00144466">
      <w:pPr>
        <w:pStyle w:val="ListParagraph"/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Outdated policies/procedures shall be retained by the Coordinator for a period of five years after the policy/procedure has been changed.</w:t>
      </w:r>
    </w:p>
    <w:p w:rsidR="00144466" w:rsidRDefault="00144466" w:rsidP="00144466">
      <w:pPr>
        <w:pStyle w:val="ListParagraph"/>
        <w:numPr>
          <w:ilvl w:val="0"/>
          <w:numId w:val="4"/>
        </w:numPr>
        <w:tabs>
          <w:tab w:val="left" w:pos="6480"/>
        </w:tabs>
        <w:spacing w:after="0" w:line="240" w:lineRule="auto"/>
      </w:pPr>
      <w:r>
        <w:t>Department policies/procedures shall:</w:t>
      </w:r>
    </w:p>
    <w:p w:rsidR="00144466" w:rsidRDefault="00144466" w:rsidP="00144466">
      <w:pPr>
        <w:pStyle w:val="ListParagraph"/>
        <w:numPr>
          <w:ilvl w:val="1"/>
          <w:numId w:val="1"/>
        </w:numPr>
        <w:tabs>
          <w:tab w:val="left" w:pos="6480"/>
        </w:tabs>
        <w:spacing w:after="0" w:line="240" w:lineRule="auto"/>
      </w:pPr>
      <w:r>
        <w:t>Not disagree with any hospital wide policies/procedures</w:t>
      </w:r>
    </w:p>
    <w:p w:rsidR="00144466" w:rsidRDefault="00144466" w:rsidP="00144466">
      <w:pPr>
        <w:pStyle w:val="ListParagraph"/>
        <w:numPr>
          <w:ilvl w:val="1"/>
          <w:numId w:val="1"/>
        </w:numPr>
        <w:tabs>
          <w:tab w:val="left" w:pos="6480"/>
        </w:tabs>
        <w:spacing w:after="0" w:line="240" w:lineRule="auto"/>
      </w:pPr>
      <w:r>
        <w:t>Approved by the Administrative Committee</w:t>
      </w:r>
    </w:p>
    <w:p w:rsidR="00144466" w:rsidRDefault="00144466" w:rsidP="00144466">
      <w:pPr>
        <w:pStyle w:val="ListParagraph"/>
        <w:tabs>
          <w:tab w:val="left" w:pos="6480"/>
        </w:tabs>
        <w:spacing w:after="0" w:line="240" w:lineRule="auto"/>
      </w:pPr>
    </w:p>
    <w:p w:rsidR="00144466" w:rsidRDefault="00144466" w:rsidP="00144466">
      <w:pPr>
        <w:tabs>
          <w:tab w:val="left" w:pos="6480"/>
        </w:tabs>
        <w:spacing w:after="0" w:line="240" w:lineRule="auto"/>
      </w:pPr>
      <w:r>
        <w:t xml:space="preserve">Policies and procedures shall be formatted, coded by subject matter and numbered in accordance with </w:t>
      </w:r>
      <w:r w:rsidRPr="00FC4CEC">
        <w:rPr>
          <w:i/>
        </w:rPr>
        <w:t>[Hospital Name]</w:t>
      </w:r>
      <w:r w:rsidR="00811587">
        <w:t xml:space="preserve"> policy F-</w:t>
      </w:r>
      <w:bookmarkStart w:id="3" w:name="_GoBack"/>
      <w:bookmarkEnd w:id="3"/>
      <w:r>
        <w:t>2.</w:t>
      </w:r>
    </w:p>
    <w:p w:rsidR="00144466" w:rsidRDefault="00144466" w:rsidP="00144466">
      <w:pPr>
        <w:tabs>
          <w:tab w:val="left" w:pos="6480"/>
        </w:tabs>
        <w:spacing w:after="0" w:line="240" w:lineRule="auto"/>
      </w:pPr>
    </w:p>
    <w:p w:rsidR="00144466" w:rsidRDefault="00144466" w:rsidP="00144466">
      <w:pPr>
        <w:tabs>
          <w:tab w:val="left" w:pos="6480"/>
        </w:tabs>
        <w:spacing w:after="0" w:line="240" w:lineRule="auto"/>
      </w:pPr>
      <w:r>
        <w:t>The term coordinator as used herein refers to the person designated to coordinate the application of a particular policy. The person named as coordinator will vary with the policy. The Coordinator shall:</w:t>
      </w:r>
    </w:p>
    <w:p w:rsidR="00144466" w:rsidRDefault="00144466" w:rsidP="00144466">
      <w:pPr>
        <w:pStyle w:val="ListParagraph"/>
        <w:numPr>
          <w:ilvl w:val="0"/>
          <w:numId w:val="2"/>
        </w:numPr>
        <w:tabs>
          <w:tab w:val="left" w:pos="6480"/>
        </w:tabs>
        <w:spacing w:after="0" w:line="240" w:lineRule="auto"/>
      </w:pPr>
      <w:r>
        <w:t>Annually review, update, coordinate, obtain administrative approval and prepare for the Board approval (if needed) the administrative policies assigned</w:t>
      </w:r>
    </w:p>
    <w:p w:rsidR="00144466" w:rsidRDefault="00144466" w:rsidP="00144466">
      <w:pPr>
        <w:pStyle w:val="ListParagraph"/>
        <w:numPr>
          <w:ilvl w:val="0"/>
          <w:numId w:val="2"/>
        </w:numPr>
        <w:tabs>
          <w:tab w:val="left" w:pos="6480"/>
        </w:tabs>
        <w:spacing w:after="0" w:line="240" w:lineRule="auto"/>
      </w:pPr>
      <w:r>
        <w:t>Maintain copies of all previous policies for five years.</w:t>
      </w:r>
    </w:p>
    <w:p w:rsidR="00144466" w:rsidRDefault="00144466" w:rsidP="00144466">
      <w:pPr>
        <w:tabs>
          <w:tab w:val="left" w:pos="6480"/>
        </w:tabs>
        <w:spacing w:after="0" w:line="240" w:lineRule="auto"/>
      </w:pPr>
    </w:p>
    <w:p w:rsidR="00144466" w:rsidRDefault="00144466" w:rsidP="00144466">
      <w:pPr>
        <w:tabs>
          <w:tab w:val="left" w:pos="6480"/>
        </w:tabs>
        <w:spacing w:after="0" w:line="240" w:lineRule="auto"/>
      </w:pPr>
    </w:p>
    <w:p w:rsidR="00144466" w:rsidRDefault="00144466" w:rsidP="00144466">
      <w:pPr>
        <w:tabs>
          <w:tab w:val="left" w:pos="6480"/>
        </w:tabs>
        <w:spacing w:after="0" w:line="240" w:lineRule="auto"/>
      </w:pPr>
      <w:r>
        <w:t>APPROVED______________________________</w:t>
      </w:r>
    </w:p>
    <w:p w:rsidR="00144466" w:rsidRDefault="00144466" w:rsidP="00144466">
      <w:pPr>
        <w:tabs>
          <w:tab w:val="left" w:pos="6480"/>
        </w:tabs>
        <w:spacing w:after="0" w:line="240" w:lineRule="auto"/>
      </w:pPr>
    </w:p>
    <w:p w:rsidR="00144466" w:rsidRDefault="00144466" w:rsidP="00144466">
      <w:pPr>
        <w:tabs>
          <w:tab w:val="left" w:pos="6480"/>
        </w:tabs>
        <w:spacing w:after="0" w:line="240" w:lineRule="auto"/>
      </w:pPr>
    </w:p>
    <w:p w:rsidR="00D71C80" w:rsidRDefault="00144466" w:rsidP="00144466">
      <w:r>
        <w:t>DATE: ___________________________</w:t>
      </w:r>
    </w:p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674"/>
    <w:multiLevelType w:val="hybridMultilevel"/>
    <w:tmpl w:val="748452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3D0"/>
    <w:multiLevelType w:val="hybridMultilevel"/>
    <w:tmpl w:val="8FD203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A4B1C"/>
    <w:multiLevelType w:val="hybridMultilevel"/>
    <w:tmpl w:val="D5FE1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9E0D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42A99"/>
    <w:multiLevelType w:val="hybridMultilevel"/>
    <w:tmpl w:val="19A8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2208"/>
    <w:multiLevelType w:val="hybridMultilevel"/>
    <w:tmpl w:val="75A225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66"/>
    <w:rsid w:val="000E14A8"/>
    <w:rsid w:val="00144466"/>
    <w:rsid w:val="006E54E4"/>
    <w:rsid w:val="0081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C5190-36EB-457B-B313-861327F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466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466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466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466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4466"/>
    <w:rPr>
      <w:rFonts w:asciiTheme="majorHAnsi" w:eastAsiaTheme="majorEastAsia" w:hAnsiTheme="majorHAnsi" w:cstheme="majorBidi"/>
      <w:i/>
      <w:smallCaps/>
      <w:sz w:val="24"/>
      <w:szCs w:val="28"/>
    </w:rPr>
  </w:style>
  <w:style w:type="paragraph" w:styleId="ListParagraph">
    <w:name w:val="List Paragraph"/>
    <w:basedOn w:val="Normal"/>
    <w:uiPriority w:val="34"/>
    <w:qFormat/>
    <w:rsid w:val="0014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2</cp:revision>
  <dcterms:created xsi:type="dcterms:W3CDTF">2016-09-08T19:48:00Z</dcterms:created>
  <dcterms:modified xsi:type="dcterms:W3CDTF">2016-10-10T23:01:00Z</dcterms:modified>
</cp:coreProperties>
</file>